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cs="Times New Roman"/>
          <w:b/>
          <w:lang w:eastAsia="tr-TR"/>
        </w:rPr>
      </w:pPr>
      <w:r w:rsidRPr="00C20FAF">
        <w:rPr>
          <w:rFonts w:eastAsia="Times New Roman" w:cs="Times New Roman"/>
          <w:b/>
          <w:lang w:eastAsia="tr-TR"/>
        </w:rPr>
        <w:t>TOPLANTI TUTANAĞI ÖRNEĞİ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cs="Times New Roman"/>
          <w:lang w:eastAsia="tr-TR"/>
        </w:rPr>
      </w:pP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cs="Times New Roman"/>
          <w:b/>
          <w:lang w:eastAsia="tr-TR"/>
        </w:rPr>
      </w:pPr>
      <w:proofErr w:type="gramStart"/>
      <w:r w:rsidRPr="00C20FAF">
        <w:rPr>
          <w:rFonts w:eastAsia="Times New Roman" w:cs="Times New Roman"/>
          <w:b/>
          <w:lang w:eastAsia="tr-TR"/>
        </w:rPr>
        <w:t>..........</w:t>
      </w:r>
      <w:proofErr w:type="gramEnd"/>
      <w:r w:rsidRPr="00C20FAF">
        <w:rPr>
          <w:rFonts w:eastAsia="Times New Roman" w:cs="Times New Roman"/>
          <w:b/>
          <w:lang w:eastAsia="tr-TR"/>
        </w:rPr>
        <w:t xml:space="preserve"> Anonim Şirketinin</w:t>
      </w:r>
      <w:proofErr w:type="gramStart"/>
      <w:r w:rsidRPr="00C20FAF">
        <w:rPr>
          <w:rFonts w:eastAsia="Times New Roman" w:cs="Times New Roman"/>
          <w:b/>
          <w:lang w:eastAsia="tr-TR"/>
        </w:rPr>
        <w:t>............</w:t>
      </w:r>
      <w:proofErr w:type="gramEnd"/>
      <w:r w:rsidRPr="00C20FAF">
        <w:rPr>
          <w:rFonts w:eastAsia="Times New Roman" w:cs="Times New Roman"/>
          <w:b/>
          <w:lang w:eastAsia="tr-TR"/>
        </w:rPr>
        <w:t xml:space="preserve"> Tarihinde Yapılan </w:t>
      </w:r>
      <w:proofErr w:type="gramStart"/>
      <w:r w:rsidRPr="00C20FAF">
        <w:rPr>
          <w:rFonts w:eastAsia="Times New Roman" w:cs="Times New Roman"/>
          <w:b/>
          <w:lang w:eastAsia="tr-TR"/>
        </w:rPr>
        <w:t>…….</w:t>
      </w:r>
      <w:proofErr w:type="gramEnd"/>
      <w:r w:rsidRPr="00C20FAF">
        <w:rPr>
          <w:rFonts w:eastAsia="Times New Roman" w:cs="Times New Roman"/>
          <w:b/>
          <w:lang w:eastAsia="tr-TR"/>
        </w:rPr>
        <w:t xml:space="preserve"> Genel Kurul Toplantı Tutanağı</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cs="Times New Roman"/>
          <w:lang w:eastAsia="tr-TR"/>
        </w:rPr>
      </w:pP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Anonim Şirketinin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yılına ait genel kurul toplantısı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tarihinde, saat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de, şirket merkez adresi olan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adresinde,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İl Gümrük ve Ticaret Müdürlüğü'nün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tarih ve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sayılı yazılarıyla görevlendirilen Bakanlık Temsilcisi </w:t>
      </w:r>
      <w:proofErr w:type="gramStart"/>
      <w:r w:rsidRPr="00C20FAF">
        <w:rPr>
          <w:rFonts w:eastAsia="Times New Roman" w:cs="Times New Roman"/>
          <w:lang w:eastAsia="tr-TR"/>
        </w:rPr>
        <w:t>.........</w:t>
      </w:r>
      <w:proofErr w:type="gramEnd"/>
      <w:r w:rsidRPr="00C20FAF">
        <w:rPr>
          <w:rFonts w:eastAsia="Times New Roman" w:cs="Times New Roman"/>
          <w:lang w:eastAsia="tr-TR"/>
        </w:rPr>
        <w:t>'</w:t>
      </w:r>
      <w:proofErr w:type="spellStart"/>
      <w:r w:rsidRPr="00C20FAF">
        <w:rPr>
          <w:rFonts w:eastAsia="Times New Roman" w:cs="Times New Roman"/>
          <w:lang w:eastAsia="tr-TR"/>
        </w:rPr>
        <w:t>ın</w:t>
      </w:r>
      <w:proofErr w:type="spellEnd"/>
      <w:r w:rsidRPr="00C20FAF">
        <w:rPr>
          <w:rFonts w:eastAsia="Times New Roman" w:cs="Times New Roman"/>
          <w:lang w:eastAsia="tr-TR"/>
        </w:rPr>
        <w:t xml:space="preserve"> gözetiminde yapılmıştır.</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ab/>
        <w:t xml:space="preserve">Toplantıya ait çağrı; kanun ve esas sözleşmede öngörüldüğü gibi ve gündemi de ihtiva edecek şekilde, Türkiye Ticaret Sicili Gazetesinin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tarih ve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sayılı</w:t>
      </w:r>
      <w:proofErr w:type="gramEnd"/>
      <w:r w:rsidRPr="00C20FAF">
        <w:rPr>
          <w:rFonts w:eastAsia="Times New Roman" w:cs="Times New Roman"/>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toplam itibari değerinin; toplam itibari değeri ......... TL olan,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payın temsilen, toplam itibari değeri......... TL olan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C20FAF">
        <w:rPr>
          <w:rFonts w:eastAsia="Times New Roman" w:cs="Times New Roman"/>
          <w:lang w:eastAsia="tr-TR"/>
        </w:rPr>
        <w:t>tarafından</w:t>
      </w:r>
      <w:proofErr w:type="gramEnd"/>
      <w:r w:rsidRPr="00C20FAF">
        <w:rPr>
          <w:rFonts w:eastAsia="Times New Roman" w:cs="Times New Roman"/>
          <w:lang w:eastAsia="tr-TR"/>
        </w:rPr>
        <w:t xml:space="preserve"> açılarak gündemin görüşülmesine geçilmiştir.</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 xml:space="preserve">1 – Toplantı başkanlığına </w:t>
      </w:r>
      <w:proofErr w:type="gramStart"/>
      <w:r w:rsidRPr="00C20FAF">
        <w:rPr>
          <w:rFonts w:eastAsia="Times New Roman" w:cs="Times New Roman"/>
          <w:lang w:eastAsia="tr-TR"/>
        </w:rPr>
        <w:t>...........</w:t>
      </w:r>
      <w:proofErr w:type="spellStart"/>
      <w:proofErr w:type="gramEnd"/>
      <w:r w:rsidRPr="00C20FAF">
        <w:rPr>
          <w:rFonts w:eastAsia="Times New Roman" w:cs="Times New Roman"/>
          <w:lang w:eastAsia="tr-TR"/>
        </w:rPr>
        <w:t>nın</w:t>
      </w:r>
      <w:proofErr w:type="spellEnd"/>
      <w:r w:rsidRPr="00C20FAF">
        <w:rPr>
          <w:rFonts w:eastAsia="Times New Roman" w:cs="Times New Roman"/>
          <w:lang w:eastAsia="tr-TR"/>
        </w:rPr>
        <w:t xml:space="preserve"> seçilmelerine oybirliğiyle/...........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karar verildi.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2 - Yönetim kurulunun yıllık faaliyet raporu ve varsa denetçi tarafından verilen rapor okundu ve müzakere edildi.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3 - Bilânço ve kâr/zarar hesapları okundu ve müzakere edildi. Yapılan oylama sonucunda, bilânço ve kâr/zarar hesapları oybirliğiyle/</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olumsuz oya karşılık ......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tasdik edildi. </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Şirket kârından Kanun ve esas sözleşme gereği yapılması gereken miktarlar ayrıldıktan sonra kalan kısmın tamamının/bir bölümünün dağıtılmasına oybirliğiyle/</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karar verildi.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 xml:space="preserve">Birinci </w:t>
      </w:r>
      <w:proofErr w:type="spellStart"/>
      <w:r w:rsidRPr="00C20FAF">
        <w:rPr>
          <w:rFonts w:eastAsia="Times New Roman" w:cs="Times New Roman"/>
          <w:lang w:eastAsia="tr-TR"/>
        </w:rPr>
        <w:t>temettünün</w:t>
      </w:r>
      <w:proofErr w:type="spellEnd"/>
      <w:r w:rsidRPr="00C20FAF">
        <w:rPr>
          <w:rFonts w:eastAsia="Times New Roman" w:cs="Times New Roman"/>
          <w:lang w:eastAsia="tr-TR"/>
        </w:rPr>
        <w:t xml:space="preserv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tarihinde, dağıtımına karar verilen kârın ise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tarihinde dağıtılmasına oybirliğiyle/</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karar verildi.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4 - Yapılan oylama sonucunda yönetim kurulu üyeleri oybirliğiyle/</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ibra edildiler. Yapılan oylama sonucunda, varsa denetçi oybirliğiyle/</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ibra edildi.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 xml:space="preserve">5 - Yönetim kurulu üyelerine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TL, varsa denetçiye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TL aylık/yıllık ücret ödenmesine oybirliğiyle/</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karar verildi.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 xml:space="preserve">6 - Şirketin yönetim kurulu üyeliklerine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yıl süreyle görev yapmak üzere </w:t>
      </w:r>
      <w:proofErr w:type="gramStart"/>
      <w:r w:rsidRPr="00C20FAF">
        <w:rPr>
          <w:rFonts w:eastAsia="Times New Roman" w:cs="Times New Roman"/>
          <w:lang w:eastAsia="tr-TR"/>
        </w:rPr>
        <w:t>.......,...........,</w:t>
      </w:r>
      <w:proofErr w:type="gramEnd"/>
      <w:r w:rsidRPr="00C20FAF">
        <w:rPr>
          <w:rFonts w:eastAsia="Times New Roman" w:cs="Times New Roman"/>
          <w:lang w:eastAsia="tr-TR"/>
        </w:rPr>
        <w:t xml:space="preserve"> .............'</w:t>
      </w:r>
      <w:proofErr w:type="spellStart"/>
      <w:r w:rsidRPr="00C20FAF">
        <w:rPr>
          <w:rFonts w:eastAsia="Times New Roman" w:cs="Times New Roman"/>
          <w:lang w:eastAsia="tr-TR"/>
        </w:rPr>
        <w:t>nın</w:t>
      </w:r>
      <w:proofErr w:type="spellEnd"/>
      <w:r w:rsidRPr="00C20FAF">
        <w:rPr>
          <w:rFonts w:eastAsia="Times New Roman" w:cs="Times New Roman"/>
          <w:lang w:eastAsia="tr-TR"/>
        </w:rPr>
        <w:t xml:space="preserve"> seçilmelerine oybirliğiyle/.......olumsuz oya karşılık………. </w:t>
      </w:r>
      <w:proofErr w:type="gramStart"/>
      <w:r w:rsidRPr="00C20FAF">
        <w:rPr>
          <w:rFonts w:eastAsia="Times New Roman" w:cs="Times New Roman"/>
          <w:lang w:eastAsia="tr-TR"/>
        </w:rPr>
        <w:t>oyla</w:t>
      </w:r>
      <w:proofErr w:type="gramEnd"/>
      <w:r w:rsidRPr="00C20FAF">
        <w:rPr>
          <w:rFonts w:eastAsia="Times New Roman" w:cs="Times New Roman"/>
          <w:lang w:eastAsia="tr-TR"/>
        </w:rPr>
        <w:t xml:space="preserve"> karar verildi.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 xml:space="preserve">Denetçiliğe </w:t>
      </w:r>
      <w:proofErr w:type="gramStart"/>
      <w:r w:rsidRPr="00C20FAF">
        <w:rPr>
          <w:rFonts w:eastAsia="Times New Roman" w:cs="Times New Roman"/>
          <w:lang w:eastAsia="tr-TR"/>
        </w:rPr>
        <w:t>..............</w:t>
      </w:r>
      <w:proofErr w:type="gramEnd"/>
      <w:r w:rsidRPr="00C20FAF">
        <w:rPr>
          <w:rFonts w:eastAsia="Times New Roman" w:cs="Times New Roman"/>
          <w:lang w:eastAsia="tr-TR"/>
        </w:rPr>
        <w:t>'</w:t>
      </w:r>
      <w:proofErr w:type="spellStart"/>
      <w:r w:rsidRPr="00C20FAF">
        <w:rPr>
          <w:rFonts w:eastAsia="Times New Roman" w:cs="Times New Roman"/>
          <w:lang w:eastAsia="tr-TR"/>
        </w:rPr>
        <w:t>nın</w:t>
      </w:r>
      <w:proofErr w:type="spellEnd"/>
      <w:r w:rsidRPr="00C20FAF">
        <w:rPr>
          <w:rFonts w:eastAsia="Times New Roman" w:cs="Times New Roman"/>
          <w:lang w:eastAsia="tr-TR"/>
        </w:rPr>
        <w:t xml:space="preserve"> seçilmesine oybirliğiyle/........ olumsuz oya karşılık </w:t>
      </w:r>
      <w:proofErr w:type="gramStart"/>
      <w:r w:rsidRPr="00C20FAF">
        <w:rPr>
          <w:rFonts w:eastAsia="Times New Roman" w:cs="Times New Roman"/>
          <w:lang w:eastAsia="tr-TR"/>
        </w:rPr>
        <w:t>……….</w:t>
      </w:r>
      <w:proofErr w:type="gramEnd"/>
      <w:r w:rsidRPr="00C20FAF">
        <w:rPr>
          <w:rFonts w:eastAsia="Times New Roman" w:cs="Times New Roman"/>
          <w:lang w:eastAsia="tr-TR"/>
        </w:rPr>
        <w:t>oyla karar verildi.</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imes New Roman"/>
          <w:lang w:eastAsia="tr-TR"/>
        </w:rPr>
      </w:pPr>
      <w:r w:rsidRPr="00C20FAF">
        <w:rPr>
          <w:rFonts w:eastAsia="Times New Roman" w:cs="Times New Roman"/>
          <w:lang w:eastAsia="tr-TR"/>
        </w:rPr>
        <w:t>7 - (Gündemde olmak kaydıyla görüşülüp karara bağlanan sair konular yazılır.)</w:t>
      </w: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cs="Times New Roman"/>
          <w:b/>
          <w:lang w:eastAsia="tr-TR"/>
        </w:rPr>
      </w:pP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cs="Times New Roman"/>
          <w:b/>
          <w:lang w:eastAsia="tr-TR"/>
        </w:rPr>
      </w:pP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cs="Times New Roman"/>
          <w:b/>
          <w:lang w:eastAsia="tr-TR"/>
        </w:rPr>
      </w:pPr>
    </w:p>
    <w:p w:rsidR="009505A7" w:rsidRPr="00C20FAF" w:rsidRDefault="009505A7" w:rsidP="0095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cs="Times New Roman"/>
          <w:lang w:eastAsia="tr-TR"/>
        </w:rPr>
      </w:pPr>
      <w:r w:rsidRPr="00C20FAF">
        <w:rPr>
          <w:rFonts w:eastAsia="Times New Roman" w:cs="Times New Roman"/>
          <w:b/>
          <w:lang w:eastAsia="tr-TR"/>
        </w:rPr>
        <w:t xml:space="preserve">Not: </w:t>
      </w:r>
      <w:r w:rsidRPr="00C20FAF">
        <w:rPr>
          <w:rFonts w:eastAsia="Times New Roman" w:cs="Times New Roman"/>
          <w:lang w:eastAsia="tr-TR"/>
        </w:rPr>
        <w:t>Tutanak</w:t>
      </w:r>
      <w:r w:rsidRPr="00C20FAF">
        <w:rPr>
          <w:rFonts w:eastAsia="Times New Roman" w:cs="Times New Roman"/>
          <w:b/>
          <w:lang w:eastAsia="tr-TR"/>
        </w:rPr>
        <w:t xml:space="preserve"> </w:t>
      </w:r>
      <w:r w:rsidRPr="00D70F55">
        <w:rPr>
          <w:rFonts w:eastAsia="Times New Roman" w:cs="Times New Roman"/>
          <w:b/>
          <w:color w:val="FF0000"/>
          <w:lang w:eastAsia="tr-TR"/>
        </w:rPr>
        <w:t xml:space="preserve">Yönetmeliğin 26 </w:t>
      </w:r>
      <w:proofErr w:type="spellStart"/>
      <w:r w:rsidRPr="00D70F55">
        <w:rPr>
          <w:rFonts w:eastAsia="Times New Roman" w:cs="Times New Roman"/>
          <w:b/>
          <w:color w:val="FF0000"/>
          <w:lang w:eastAsia="tr-TR"/>
        </w:rPr>
        <w:t>ncı</w:t>
      </w:r>
      <w:proofErr w:type="spellEnd"/>
      <w:r w:rsidRPr="00C20FAF">
        <w:rPr>
          <w:rFonts w:eastAsia="Times New Roman" w:cs="Times New Roman"/>
          <w:lang w:eastAsia="tr-TR"/>
        </w:rPr>
        <w:t xml:space="preserve"> maddesinin birinci fıkrasında belirtildiği şekilde imzalanır. </w:t>
      </w:r>
    </w:p>
    <w:p w:rsidR="001063A8" w:rsidRDefault="00A41933"/>
    <w:p w:rsidR="00D70F55" w:rsidRPr="00D70F55" w:rsidRDefault="00D70F55" w:rsidP="00D70F55">
      <w:pPr>
        <w:tabs>
          <w:tab w:val="left" w:pos="566"/>
        </w:tabs>
        <w:spacing w:after="0" w:line="240" w:lineRule="exact"/>
        <w:ind w:firstLine="566"/>
        <w:jc w:val="both"/>
        <w:rPr>
          <w:rFonts w:ascii="Times New Roman" w:eastAsia="ヒラギノ明朝 Pro W3" w:hAnsi="Times" w:cs="Times New Roman"/>
          <w:b/>
          <w:i/>
          <w:sz w:val="24"/>
          <w:szCs w:val="24"/>
        </w:rPr>
      </w:pPr>
      <w:r w:rsidRPr="00D70F55">
        <w:rPr>
          <w:rFonts w:ascii="Times New Roman" w:eastAsia="ヒラギノ明朝 Pro W3" w:hAnsi="Times" w:cs="Times New Roman"/>
          <w:b/>
          <w:i/>
          <w:sz w:val="24"/>
          <w:szCs w:val="24"/>
        </w:rPr>
        <w:t>Toplant</w:t>
      </w:r>
      <w:r w:rsidRPr="00D70F55">
        <w:rPr>
          <w:rFonts w:ascii="Times New Roman" w:eastAsia="ヒラギノ明朝 Pro W3" w:hAnsi="Times" w:cs="Times New Roman"/>
          <w:b/>
          <w:i/>
          <w:sz w:val="24"/>
          <w:szCs w:val="24"/>
        </w:rPr>
        <w:t>ı</w:t>
      </w:r>
      <w:r w:rsidRPr="00D70F55">
        <w:rPr>
          <w:rFonts w:ascii="Times New Roman" w:eastAsia="ヒラギノ明朝 Pro W3" w:hAnsi="Times" w:cs="Times New Roman"/>
          <w:b/>
          <w:i/>
          <w:sz w:val="24"/>
          <w:szCs w:val="24"/>
        </w:rPr>
        <w:t xml:space="preserve"> tutana</w:t>
      </w:r>
      <w:r w:rsidRPr="00D70F55">
        <w:rPr>
          <w:rFonts w:ascii="Times New Roman" w:eastAsia="ヒラギノ明朝 Pro W3" w:hAnsi="Times" w:cs="Times New Roman"/>
          <w:b/>
          <w:i/>
          <w:sz w:val="24"/>
          <w:szCs w:val="24"/>
        </w:rPr>
        <w:t>ğı</w:t>
      </w:r>
      <w:r w:rsidRPr="00D70F55">
        <w:rPr>
          <w:rFonts w:ascii="Times New Roman" w:eastAsia="ヒラギノ明朝 Pro W3" w:hAnsi="Times" w:cs="Times New Roman"/>
          <w:b/>
          <w:i/>
          <w:sz w:val="24"/>
          <w:szCs w:val="24"/>
        </w:rPr>
        <w:t>n</w:t>
      </w:r>
      <w:r w:rsidRPr="00D70F55">
        <w:rPr>
          <w:rFonts w:ascii="Times New Roman" w:eastAsia="ヒラギノ明朝 Pro W3" w:hAnsi="Times" w:cs="Times New Roman"/>
          <w:b/>
          <w:i/>
          <w:sz w:val="24"/>
          <w:szCs w:val="24"/>
        </w:rPr>
        <w:t>ı</w:t>
      </w:r>
      <w:r w:rsidRPr="00D70F55">
        <w:rPr>
          <w:rFonts w:ascii="Times New Roman" w:eastAsia="ヒラギノ明朝 Pro W3" w:hAnsi="Times" w:cs="Times New Roman"/>
          <w:b/>
          <w:i/>
          <w:sz w:val="24"/>
          <w:szCs w:val="24"/>
        </w:rPr>
        <w:t>n d</w:t>
      </w:r>
      <w:r w:rsidRPr="00D70F55">
        <w:rPr>
          <w:rFonts w:ascii="Times New Roman" w:eastAsia="ヒラギノ明朝 Pro W3" w:hAnsi="Times" w:cs="Times New Roman"/>
          <w:b/>
          <w:i/>
          <w:sz w:val="24"/>
          <w:szCs w:val="24"/>
        </w:rPr>
        <w:t>ü</w:t>
      </w:r>
      <w:r w:rsidRPr="00D70F55">
        <w:rPr>
          <w:rFonts w:ascii="Times New Roman" w:eastAsia="ヒラギノ明朝 Pro W3" w:hAnsi="Times" w:cs="Times New Roman"/>
          <w:b/>
          <w:i/>
          <w:sz w:val="24"/>
          <w:szCs w:val="24"/>
        </w:rPr>
        <w:t>zenlenmesi</w:t>
      </w:r>
    </w:p>
    <w:p w:rsidR="00D70F55" w:rsidRPr="00D70F55" w:rsidRDefault="00D70F55" w:rsidP="00D70F55">
      <w:pPr>
        <w:tabs>
          <w:tab w:val="left" w:pos="566"/>
        </w:tabs>
        <w:spacing w:after="0" w:line="240" w:lineRule="exact"/>
        <w:ind w:firstLine="566"/>
        <w:jc w:val="both"/>
        <w:rPr>
          <w:rFonts w:ascii="Times New Roman" w:eastAsia="ヒラギノ明朝 Pro W3" w:hAnsi="Times" w:cs="Times New Roman"/>
          <w:i/>
          <w:color w:val="FF0000"/>
          <w:sz w:val="18"/>
          <w:szCs w:val="18"/>
        </w:rPr>
      </w:pPr>
      <w:r w:rsidRPr="00D70F55">
        <w:rPr>
          <w:rFonts w:ascii="Times New Roman" w:eastAsia="ヒラギノ明朝 Pro W3" w:hAnsi="Times" w:cs="Times New Roman"/>
          <w:b/>
          <w:i/>
          <w:color w:val="FF0000"/>
          <w:sz w:val="18"/>
          <w:szCs w:val="18"/>
        </w:rPr>
        <w:t>MADDE 26</w:t>
      </w:r>
      <w:r w:rsidRPr="00D70F55">
        <w:rPr>
          <w:rFonts w:ascii="Times New Roman" w:eastAsia="ヒラギノ明朝 Pro W3" w:hAnsi="Times" w:cs="Times New Roman"/>
          <w:b/>
          <w:i/>
          <w:sz w:val="18"/>
          <w:szCs w:val="18"/>
        </w:rPr>
        <w:t xml:space="preserve"> </w:t>
      </w:r>
      <w:r w:rsidRPr="00D70F55">
        <w:rPr>
          <w:rFonts w:ascii="Times New Roman" w:eastAsia="ヒラギノ明朝 Pro W3" w:hAnsi="Times" w:cs="Times New Roman"/>
          <w:b/>
          <w:i/>
          <w:sz w:val="18"/>
          <w:szCs w:val="18"/>
        </w:rPr>
        <w:t>–</w:t>
      </w:r>
      <w:r w:rsidRPr="00D70F55">
        <w:rPr>
          <w:rFonts w:ascii="Times New Roman" w:eastAsia="ヒラギノ明朝 Pro W3" w:hAnsi="Times" w:cs="Times New Roman"/>
          <w:i/>
          <w:sz w:val="18"/>
          <w:szCs w:val="18"/>
        </w:rPr>
        <w:t xml:space="preserve"> (1) </w:t>
      </w:r>
      <w:r w:rsidRPr="00D70F55">
        <w:rPr>
          <w:rFonts w:ascii="Times New Roman" w:eastAsia="ヒラギノ明朝 Pro W3" w:hAnsi="Times" w:cs="Times New Roman"/>
          <w:i/>
          <w:color w:val="FF0000"/>
          <w:sz w:val="18"/>
          <w:szCs w:val="18"/>
        </w:rPr>
        <w:t>Genel kurul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s</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nda yap</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lan g</w:t>
      </w:r>
      <w:r w:rsidRPr="00D70F55">
        <w:rPr>
          <w:rFonts w:ascii="Times New Roman" w:eastAsia="ヒラギノ明朝 Pro W3" w:hAnsi="Times" w:cs="Times New Roman"/>
          <w:i/>
          <w:color w:val="FF0000"/>
          <w:sz w:val="18"/>
          <w:szCs w:val="18"/>
        </w:rPr>
        <w:t>ö</w:t>
      </w:r>
      <w:r w:rsidRPr="00D70F55">
        <w:rPr>
          <w:rFonts w:ascii="Times New Roman" w:eastAsia="ヒラギノ明朝 Pro W3" w:hAnsi="Times" w:cs="Times New Roman"/>
          <w:i/>
          <w:color w:val="FF0000"/>
          <w:sz w:val="18"/>
          <w:szCs w:val="18"/>
        </w:rPr>
        <w:t>r</w:t>
      </w:r>
      <w:r w:rsidRPr="00D70F55">
        <w:rPr>
          <w:rFonts w:ascii="Times New Roman" w:eastAsia="ヒラギノ明朝 Pro W3" w:hAnsi="Times" w:cs="Times New Roman"/>
          <w:i/>
          <w:color w:val="FF0000"/>
          <w:sz w:val="18"/>
          <w:szCs w:val="18"/>
        </w:rPr>
        <w:t>üş</w:t>
      </w:r>
      <w:r w:rsidRPr="00D70F55">
        <w:rPr>
          <w:rFonts w:ascii="Times New Roman" w:eastAsia="ヒラギノ明朝 Pro W3" w:hAnsi="Times" w:cs="Times New Roman"/>
          <w:i/>
          <w:color w:val="FF0000"/>
          <w:sz w:val="18"/>
          <w:szCs w:val="18"/>
        </w:rPr>
        <w:t>meler ve al</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nan kararlar,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ba</w:t>
      </w:r>
      <w:r w:rsidRPr="00D70F55">
        <w:rPr>
          <w:rFonts w:ascii="Times New Roman" w:eastAsia="ヒラギノ明朝 Pro W3" w:hAnsi="Times" w:cs="Times New Roman"/>
          <w:i/>
          <w:color w:val="FF0000"/>
          <w:sz w:val="18"/>
          <w:szCs w:val="18"/>
        </w:rPr>
        <w:t>ş</w:t>
      </w:r>
      <w:r w:rsidRPr="00D70F55">
        <w:rPr>
          <w:rFonts w:ascii="Times New Roman" w:eastAsia="ヒラギノ明朝 Pro W3" w:hAnsi="Times" w:cs="Times New Roman"/>
          <w:i/>
          <w:color w:val="FF0000"/>
          <w:sz w:val="18"/>
          <w:szCs w:val="18"/>
        </w:rPr>
        <w:t>kanl</w:t>
      </w:r>
      <w:r w:rsidRPr="00D70F55">
        <w:rPr>
          <w:rFonts w:ascii="Times New Roman" w:eastAsia="ヒラギノ明朝 Pro W3" w:hAnsi="Times" w:cs="Times New Roman"/>
          <w:i/>
          <w:color w:val="FF0000"/>
          <w:sz w:val="18"/>
          <w:szCs w:val="18"/>
        </w:rPr>
        <w:t>ığı</w:t>
      </w:r>
      <w:r w:rsidRPr="00D70F55">
        <w:rPr>
          <w:rFonts w:ascii="Times New Roman" w:eastAsia="ヒラギノ明朝 Pro W3" w:hAnsi="Times" w:cs="Times New Roman"/>
          <w:i/>
          <w:color w:val="FF0000"/>
          <w:sz w:val="18"/>
          <w:szCs w:val="18"/>
        </w:rPr>
        <w:t xml:space="preserve"> taraf</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ndan tutana</w:t>
      </w:r>
      <w:r w:rsidRPr="00D70F55">
        <w:rPr>
          <w:rFonts w:ascii="Times New Roman" w:eastAsia="ヒラギノ明朝 Pro W3" w:hAnsi="Times" w:cs="Times New Roman"/>
          <w:i/>
          <w:color w:val="FF0000"/>
          <w:sz w:val="18"/>
          <w:szCs w:val="18"/>
        </w:rPr>
        <w:t>ğ</w:t>
      </w:r>
      <w:r w:rsidRPr="00D70F55">
        <w:rPr>
          <w:rFonts w:ascii="Times New Roman" w:eastAsia="ヒラギノ明朝 Pro W3" w:hAnsi="Times" w:cs="Times New Roman"/>
          <w:i/>
          <w:color w:val="FF0000"/>
          <w:sz w:val="18"/>
          <w:szCs w:val="18"/>
        </w:rPr>
        <w:t>a yaz</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l</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r. Genel kurul tutana</w:t>
      </w:r>
      <w:r w:rsidRPr="00D70F55">
        <w:rPr>
          <w:rFonts w:ascii="Times New Roman" w:eastAsia="ヒラギノ明朝 Pro W3" w:hAnsi="Times" w:cs="Times New Roman"/>
          <w:i/>
          <w:color w:val="FF0000"/>
          <w:sz w:val="18"/>
          <w:szCs w:val="18"/>
        </w:rPr>
        <w:t>ğı</w:t>
      </w:r>
      <w:r w:rsidRPr="00D70F55">
        <w:rPr>
          <w:rFonts w:ascii="Times New Roman" w:eastAsia="ヒラギノ明朝 Pro W3" w:hAnsi="Times" w:cs="Times New Roman"/>
          <w:i/>
          <w:color w:val="FF0000"/>
          <w:sz w:val="18"/>
          <w:szCs w:val="18"/>
        </w:rPr>
        <w:t>,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mahallinde ve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s</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ras</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nda en az iki n</w:t>
      </w:r>
      <w:r w:rsidRPr="00D70F55">
        <w:rPr>
          <w:rFonts w:ascii="Times New Roman" w:eastAsia="ヒラギノ明朝 Pro W3" w:hAnsi="Times" w:cs="Times New Roman"/>
          <w:i/>
          <w:color w:val="FF0000"/>
          <w:sz w:val="18"/>
          <w:szCs w:val="18"/>
        </w:rPr>
        <w:t>ü</w:t>
      </w:r>
      <w:r w:rsidRPr="00D70F55">
        <w:rPr>
          <w:rFonts w:ascii="Times New Roman" w:eastAsia="ヒラギノ明朝 Pro W3" w:hAnsi="Times" w:cs="Times New Roman"/>
          <w:i/>
          <w:color w:val="FF0000"/>
          <w:sz w:val="18"/>
          <w:szCs w:val="18"/>
        </w:rPr>
        <w:t>sha olarak d</w:t>
      </w:r>
      <w:r w:rsidRPr="00D70F55">
        <w:rPr>
          <w:rFonts w:ascii="Times New Roman" w:eastAsia="ヒラギノ明朝 Pro W3" w:hAnsi="Times" w:cs="Times New Roman"/>
          <w:i/>
          <w:color w:val="FF0000"/>
          <w:sz w:val="18"/>
          <w:szCs w:val="18"/>
        </w:rPr>
        <w:t>ü</w:t>
      </w:r>
      <w:r w:rsidRPr="00D70F55">
        <w:rPr>
          <w:rFonts w:ascii="Times New Roman" w:eastAsia="ヒラギノ明朝 Pro W3" w:hAnsi="Times" w:cs="Times New Roman"/>
          <w:i/>
          <w:color w:val="FF0000"/>
          <w:sz w:val="18"/>
          <w:szCs w:val="18"/>
        </w:rPr>
        <w:t>zenlenir. Tutanak,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ba</w:t>
      </w:r>
      <w:r w:rsidRPr="00D70F55">
        <w:rPr>
          <w:rFonts w:ascii="Times New Roman" w:eastAsia="ヒラギノ明朝 Pro W3" w:hAnsi="Times" w:cs="Times New Roman"/>
          <w:i/>
          <w:color w:val="FF0000"/>
          <w:sz w:val="18"/>
          <w:szCs w:val="18"/>
        </w:rPr>
        <w:t>ş</w:t>
      </w:r>
      <w:r w:rsidRPr="00D70F55">
        <w:rPr>
          <w:rFonts w:ascii="Times New Roman" w:eastAsia="ヒラギノ明朝 Pro W3" w:hAnsi="Times" w:cs="Times New Roman"/>
          <w:i/>
          <w:color w:val="FF0000"/>
          <w:sz w:val="18"/>
          <w:szCs w:val="18"/>
        </w:rPr>
        <w:t>kanl</w:t>
      </w:r>
      <w:r w:rsidRPr="00D70F55">
        <w:rPr>
          <w:rFonts w:ascii="Times New Roman" w:eastAsia="ヒラギノ明朝 Pro W3" w:hAnsi="Times" w:cs="Times New Roman"/>
          <w:i/>
          <w:color w:val="FF0000"/>
          <w:sz w:val="18"/>
          <w:szCs w:val="18"/>
        </w:rPr>
        <w:t>ığı</w:t>
      </w:r>
      <w:r w:rsidRPr="00D70F55">
        <w:rPr>
          <w:rFonts w:ascii="Times New Roman" w:eastAsia="ヒラギノ明朝 Pro W3" w:hAnsi="Times" w:cs="Times New Roman"/>
          <w:i/>
          <w:color w:val="FF0000"/>
          <w:sz w:val="18"/>
          <w:szCs w:val="18"/>
        </w:rPr>
        <w:t xml:space="preserve"> ve Bakanl</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k temsilcisinin kat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lmas</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gereken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larda Bakanl</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k temsilcisi taraf</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ndan imzalan</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r. Tek pay sahipli </w:t>
      </w:r>
      <w:r w:rsidRPr="00D70F55">
        <w:rPr>
          <w:rFonts w:ascii="Times New Roman" w:eastAsia="ヒラギノ明朝 Pro W3" w:hAnsi="Times" w:cs="Times New Roman"/>
          <w:i/>
          <w:color w:val="FF0000"/>
          <w:sz w:val="18"/>
          <w:szCs w:val="18"/>
        </w:rPr>
        <w:t>ş</w:t>
      </w:r>
      <w:r w:rsidRPr="00D70F55">
        <w:rPr>
          <w:rFonts w:ascii="Times New Roman" w:eastAsia="ヒラギノ明朝 Pro W3" w:hAnsi="Times" w:cs="Times New Roman"/>
          <w:i/>
          <w:color w:val="FF0000"/>
          <w:sz w:val="18"/>
          <w:szCs w:val="18"/>
        </w:rPr>
        <w:t>irketlerde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da haz</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r bulunan pay sahibinin veya temsilcisinin de toplant</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tutana</w:t>
      </w:r>
      <w:r w:rsidRPr="00D70F55">
        <w:rPr>
          <w:rFonts w:ascii="Times New Roman" w:eastAsia="ヒラギノ明朝 Pro W3" w:hAnsi="Times" w:cs="Times New Roman"/>
          <w:i/>
          <w:color w:val="FF0000"/>
          <w:sz w:val="18"/>
          <w:szCs w:val="18"/>
        </w:rPr>
        <w:t>ğı</w:t>
      </w:r>
      <w:r w:rsidRPr="00D70F55">
        <w:rPr>
          <w:rFonts w:ascii="Times New Roman" w:eastAsia="ヒラギノ明朝 Pro W3" w:hAnsi="Times" w:cs="Times New Roman"/>
          <w:i/>
          <w:color w:val="FF0000"/>
          <w:sz w:val="18"/>
          <w:szCs w:val="18"/>
        </w:rPr>
        <w:t>n</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imzalamas</w:t>
      </w:r>
      <w:r w:rsidRPr="00D70F55">
        <w:rPr>
          <w:rFonts w:ascii="Times New Roman" w:eastAsia="ヒラギノ明朝 Pro W3" w:hAnsi="Times" w:cs="Times New Roman"/>
          <w:i/>
          <w:color w:val="FF0000"/>
          <w:sz w:val="18"/>
          <w:szCs w:val="18"/>
        </w:rPr>
        <w:t>ı</w:t>
      </w:r>
      <w:r w:rsidRPr="00D70F55">
        <w:rPr>
          <w:rFonts w:ascii="Times New Roman" w:eastAsia="ヒラギノ明朝 Pro W3" w:hAnsi="Times" w:cs="Times New Roman"/>
          <w:i/>
          <w:color w:val="FF0000"/>
          <w:sz w:val="18"/>
          <w:szCs w:val="18"/>
        </w:rPr>
        <w:t xml:space="preserve"> zorunludur.</w:t>
      </w:r>
    </w:p>
    <w:p w:rsidR="00D70F55" w:rsidRPr="00D70F55" w:rsidRDefault="00D70F55" w:rsidP="00D70F55">
      <w:pPr>
        <w:tabs>
          <w:tab w:val="left" w:pos="566"/>
        </w:tabs>
        <w:spacing w:after="0" w:line="240" w:lineRule="exact"/>
        <w:ind w:firstLine="566"/>
        <w:jc w:val="both"/>
        <w:rPr>
          <w:rFonts w:ascii="Times New Roman" w:eastAsia="ヒラギノ明朝 Pro W3" w:hAnsi="Times" w:cs="Times New Roman"/>
          <w:i/>
          <w:sz w:val="18"/>
          <w:szCs w:val="18"/>
        </w:rPr>
      </w:pPr>
      <w:proofErr w:type="gramStart"/>
      <w:r w:rsidRPr="00D70F55">
        <w:rPr>
          <w:rFonts w:ascii="Times New Roman" w:eastAsia="ヒラギノ明朝 Pro W3" w:hAnsi="Times" w:cs="Times New Roman"/>
          <w:i/>
          <w:sz w:val="18"/>
          <w:szCs w:val="18"/>
        </w:rPr>
        <w:t>(2) Tutanakta, Ek-4</w:t>
      </w:r>
      <w:r w:rsidRPr="00D70F55">
        <w:rPr>
          <w:rFonts w:ascii="Times New Roman" w:eastAsia="ヒラギノ明朝 Pro W3" w:hAnsi="Times" w:cs="Times New Roman"/>
          <w:i/>
          <w:sz w:val="18"/>
          <w:szCs w:val="18"/>
        </w:rPr>
        <w:t>’</w:t>
      </w:r>
      <w:r w:rsidRPr="00D70F55">
        <w:rPr>
          <w:rFonts w:ascii="Times New Roman" w:eastAsia="ヒラギノ明朝 Pro W3" w:hAnsi="Times" w:cs="Times New Roman"/>
          <w:i/>
          <w:sz w:val="18"/>
          <w:szCs w:val="18"/>
        </w:rPr>
        <w:t xml:space="preserve">teki </w:t>
      </w:r>
      <w:r w:rsidRPr="00D70F55">
        <w:rPr>
          <w:rFonts w:ascii="Times New Roman" w:eastAsia="ヒラギノ明朝 Pro W3" w:hAnsi="Times" w:cs="Times New Roman"/>
          <w:i/>
          <w:sz w:val="18"/>
          <w:szCs w:val="18"/>
        </w:rPr>
        <w:t>ö</w:t>
      </w:r>
      <w:r w:rsidRPr="00D70F55">
        <w:rPr>
          <w:rFonts w:ascii="Times New Roman" w:eastAsia="ヒラギノ明朝 Pro W3" w:hAnsi="Times" w:cs="Times New Roman"/>
          <w:i/>
          <w:sz w:val="18"/>
          <w:szCs w:val="18"/>
        </w:rPr>
        <w:t>rnekte oldu</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 xml:space="preserve">u gibi;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irketin unvan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tarihinin ve yerinin,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irketin toplam sermayesinin ve pay adedinin,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da haz</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r bulunan pay sahiplerinin veya temsilcilerinin sahip olduklar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pay say</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toplam</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ve gruplar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ile paylar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itibari de</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erlerinin toplam</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g</w:t>
      </w:r>
      <w:r w:rsidRPr="00D70F55">
        <w:rPr>
          <w:rFonts w:ascii="Times New Roman" w:eastAsia="ヒラギノ明朝 Pro W3" w:hAnsi="Times" w:cs="Times New Roman"/>
          <w:i/>
          <w:sz w:val="18"/>
          <w:szCs w:val="18"/>
        </w:rPr>
        <w:t>ö</w:t>
      </w:r>
      <w:r w:rsidRPr="00D70F55">
        <w:rPr>
          <w:rFonts w:ascii="Times New Roman" w:eastAsia="ヒラギノ明朝 Pro W3" w:hAnsi="Times" w:cs="Times New Roman"/>
          <w:i/>
          <w:sz w:val="18"/>
          <w:szCs w:val="18"/>
        </w:rPr>
        <w:t>sterilmek suretiyle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nisab</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genel kurulda sorulan sorular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ve verilen cevaplar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al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nan her karar i</w:t>
      </w:r>
      <w:r w:rsidRPr="00D70F55">
        <w:rPr>
          <w:rFonts w:ascii="Times New Roman" w:eastAsia="ヒラギノ明朝 Pro W3" w:hAnsi="Times" w:cs="Times New Roman"/>
          <w:i/>
          <w:sz w:val="18"/>
          <w:szCs w:val="18"/>
        </w:rPr>
        <w:t>ç</w:t>
      </w:r>
      <w:r w:rsidRPr="00D70F55">
        <w:rPr>
          <w:rFonts w:ascii="Times New Roman" w:eastAsia="ヒラギノ明朝 Pro W3" w:hAnsi="Times" w:cs="Times New Roman"/>
          <w:i/>
          <w:sz w:val="18"/>
          <w:szCs w:val="18"/>
        </w:rPr>
        <w:t>in kullan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lm</w:t>
      </w:r>
      <w:r w:rsidRPr="00D70F55">
        <w:rPr>
          <w:rFonts w:ascii="Times New Roman" w:eastAsia="ヒラギノ明朝 Pro W3" w:hAnsi="Times" w:cs="Times New Roman"/>
          <w:i/>
          <w:sz w:val="18"/>
          <w:szCs w:val="18"/>
        </w:rPr>
        <w:t>ış</w:t>
      </w:r>
      <w:r w:rsidRPr="00D70F55">
        <w:rPr>
          <w:rFonts w:ascii="Times New Roman" w:eastAsia="ヒラギノ明朝 Pro W3" w:hAnsi="Times" w:cs="Times New Roman"/>
          <w:i/>
          <w:sz w:val="18"/>
          <w:szCs w:val="18"/>
        </w:rPr>
        <w:t xml:space="preserve"> olumlu ve olumsuz oy say</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Bakanl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k temsilcisi bulunmakta ise bunlar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ad ve soyadlar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ile g</w:t>
      </w:r>
      <w:r w:rsidRPr="00D70F55">
        <w:rPr>
          <w:rFonts w:ascii="Times New Roman" w:eastAsia="ヒラギノ明朝 Pro W3" w:hAnsi="Times" w:cs="Times New Roman"/>
          <w:i/>
          <w:sz w:val="18"/>
          <w:szCs w:val="18"/>
        </w:rPr>
        <w:t>ö</w:t>
      </w:r>
      <w:r w:rsidRPr="00D70F55">
        <w:rPr>
          <w:rFonts w:ascii="Times New Roman" w:eastAsia="ヒラギノ明朝 Pro W3" w:hAnsi="Times" w:cs="Times New Roman"/>
          <w:i/>
          <w:sz w:val="18"/>
          <w:szCs w:val="18"/>
        </w:rPr>
        <w:t>revlendirme yaz</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s</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tarih ve say</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s</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n, </w:t>
      </w:r>
      <w:r w:rsidRPr="00D70F55">
        <w:rPr>
          <w:rFonts w:ascii="Times New Roman" w:eastAsia="ヒラギノ明朝 Pro W3" w:hAnsi="Times" w:cs="Times New Roman"/>
          <w:i/>
          <w:sz w:val="18"/>
          <w:szCs w:val="18"/>
        </w:rPr>
        <w:t>ç</w:t>
      </w:r>
      <w:r w:rsidRPr="00D70F55">
        <w:rPr>
          <w:rFonts w:ascii="Times New Roman" w:eastAsia="ヒラギノ明朝 Pro W3" w:hAnsi="Times" w:cs="Times New Roman"/>
          <w:i/>
          <w:sz w:val="18"/>
          <w:szCs w:val="18"/>
        </w:rPr>
        <w:t>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ya dayal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yap</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yorsa </w:t>
      </w:r>
      <w:r w:rsidRPr="00D70F55">
        <w:rPr>
          <w:rFonts w:ascii="Times New Roman" w:eastAsia="ヒラギノ明朝 Pro W3" w:hAnsi="Times" w:cs="Times New Roman"/>
          <w:i/>
          <w:sz w:val="18"/>
          <w:szCs w:val="18"/>
        </w:rPr>
        <w:t>ç</w:t>
      </w:r>
      <w:r w:rsidRPr="00D70F55">
        <w:rPr>
          <w:rFonts w:ascii="Times New Roman" w:eastAsia="ヒラギノ明朝 Pro W3" w:hAnsi="Times" w:cs="Times New Roman"/>
          <w:i/>
          <w:sz w:val="18"/>
          <w:szCs w:val="18"/>
        </w:rPr>
        <w:t>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ne surette yap</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ld</w:t>
      </w:r>
      <w:r w:rsidRPr="00D70F55">
        <w:rPr>
          <w:rFonts w:ascii="Times New Roman" w:eastAsia="ヒラギノ明朝 Pro W3" w:hAnsi="Times" w:cs="Times New Roman"/>
          <w:i/>
          <w:sz w:val="18"/>
          <w:szCs w:val="18"/>
        </w:rPr>
        <w:t>ığı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n; </w:t>
      </w:r>
      <w:r w:rsidRPr="00D70F55">
        <w:rPr>
          <w:rFonts w:ascii="Times New Roman" w:eastAsia="ヒラギノ明朝 Pro W3" w:hAnsi="Times" w:cs="Times New Roman"/>
          <w:i/>
          <w:sz w:val="18"/>
          <w:szCs w:val="18"/>
        </w:rPr>
        <w:t>ç</w:t>
      </w:r>
      <w:r w:rsidRPr="00D70F55">
        <w:rPr>
          <w:rFonts w:ascii="Times New Roman" w:eastAsia="ヒラギノ明朝 Pro W3" w:hAnsi="Times" w:cs="Times New Roman"/>
          <w:i/>
          <w:sz w:val="18"/>
          <w:szCs w:val="18"/>
        </w:rPr>
        <w:t>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s</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z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yap</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yorsa bu durumun belirtilmesi zorunludur.</w:t>
      </w:r>
      <w:proofErr w:type="gramEnd"/>
    </w:p>
    <w:p w:rsidR="00D70F55" w:rsidRPr="00D70F55" w:rsidRDefault="00D70F55" w:rsidP="00D70F55">
      <w:pPr>
        <w:tabs>
          <w:tab w:val="left" w:pos="566"/>
        </w:tabs>
        <w:spacing w:after="0" w:line="240" w:lineRule="exact"/>
        <w:ind w:firstLine="566"/>
        <w:jc w:val="both"/>
        <w:rPr>
          <w:rFonts w:ascii="Times New Roman" w:eastAsia="ヒラギノ明朝 Pro W3" w:hAnsi="Times" w:cs="Times New Roman"/>
          <w:i/>
          <w:sz w:val="18"/>
          <w:szCs w:val="18"/>
        </w:rPr>
      </w:pPr>
      <w:r w:rsidRPr="00D70F55">
        <w:rPr>
          <w:rFonts w:ascii="Times New Roman" w:eastAsia="ヒラギノ明朝 Pro W3" w:hAnsi="Times" w:cs="Times New Roman"/>
          <w:i/>
          <w:sz w:val="18"/>
          <w:szCs w:val="18"/>
        </w:rPr>
        <w:t>(3)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da al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nan kararlar, hi</w:t>
      </w:r>
      <w:r w:rsidRPr="00D70F55">
        <w:rPr>
          <w:rFonts w:ascii="Times New Roman" w:eastAsia="ヒラギノ明朝 Pro W3" w:hAnsi="Times" w:cs="Times New Roman"/>
          <w:i/>
          <w:sz w:val="18"/>
          <w:szCs w:val="18"/>
        </w:rPr>
        <w:t>ç</w:t>
      </w:r>
      <w:r w:rsidRPr="00D70F55">
        <w:rPr>
          <w:rFonts w:ascii="Times New Roman" w:eastAsia="ヒラギノ明朝 Pro W3" w:hAnsi="Times" w:cs="Times New Roman"/>
          <w:i/>
          <w:sz w:val="18"/>
          <w:szCs w:val="18"/>
        </w:rPr>
        <w:t>bir teredd</w:t>
      </w:r>
      <w:r w:rsidRPr="00D70F55">
        <w:rPr>
          <w:rFonts w:ascii="Times New Roman" w:eastAsia="ヒラギノ明朝 Pro W3" w:hAnsi="Times" w:cs="Times New Roman"/>
          <w:i/>
          <w:sz w:val="18"/>
          <w:szCs w:val="18"/>
        </w:rPr>
        <w:t>ü</w:t>
      </w:r>
      <w:r w:rsidRPr="00D70F55">
        <w:rPr>
          <w:rFonts w:ascii="Times New Roman" w:eastAsia="ヒラギノ明朝 Pro W3" w:hAnsi="Times" w:cs="Times New Roman"/>
          <w:i/>
          <w:sz w:val="18"/>
          <w:szCs w:val="18"/>
        </w:rPr>
        <w:t xml:space="preserve">tte yer vermeyecek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ekilde, olumlu ve olumsuz oylar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toplamlar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da g</w:t>
      </w:r>
      <w:r w:rsidRPr="00D70F55">
        <w:rPr>
          <w:rFonts w:ascii="Times New Roman" w:eastAsia="ヒラギノ明朝 Pro W3" w:hAnsi="Times" w:cs="Times New Roman"/>
          <w:i/>
          <w:sz w:val="18"/>
          <w:szCs w:val="18"/>
        </w:rPr>
        <w:t>ö</w:t>
      </w:r>
      <w:r w:rsidRPr="00D70F55">
        <w:rPr>
          <w:rFonts w:ascii="Times New Roman" w:eastAsia="ヒラギノ明朝 Pro W3" w:hAnsi="Times" w:cs="Times New Roman"/>
          <w:i/>
          <w:sz w:val="18"/>
          <w:szCs w:val="18"/>
        </w:rPr>
        <w:t>sterilmek suretiyle tutanakta belirtilir.</w:t>
      </w:r>
    </w:p>
    <w:p w:rsidR="00D70F55" w:rsidRPr="00D70F55" w:rsidRDefault="00D70F55" w:rsidP="00D70F55">
      <w:pPr>
        <w:tabs>
          <w:tab w:val="left" w:pos="566"/>
        </w:tabs>
        <w:spacing w:after="0" w:line="240" w:lineRule="exact"/>
        <w:ind w:firstLine="566"/>
        <w:jc w:val="both"/>
        <w:rPr>
          <w:rFonts w:ascii="Times New Roman" w:eastAsia="ヒラギノ明朝 Pro W3" w:hAnsi="Times" w:cs="Times New Roman"/>
          <w:i/>
          <w:sz w:val="18"/>
          <w:szCs w:val="18"/>
        </w:rPr>
      </w:pPr>
      <w:r w:rsidRPr="00D70F55">
        <w:rPr>
          <w:rFonts w:ascii="Times New Roman" w:eastAsia="ヒラギノ明朝 Pro W3" w:hAnsi="Times" w:cs="Times New Roman"/>
          <w:i/>
          <w:sz w:val="18"/>
          <w:szCs w:val="18"/>
        </w:rPr>
        <w:lastRenderedPageBreak/>
        <w:t>(4)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da al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nan kararlara muhalif kalarak, muhalefet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 xml:space="preserve">erhi yazmak isteyenlerin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erhleri tutana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a yaz</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r veya yaz</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olarak verilen muhalefet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erhleri tutana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a eklenir. Tutana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 xml:space="preserve">a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erh koyan pay sahibinin ad</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ve soyad</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yaz</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larak, muhalefet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erhinin ekli oldu</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u belirtilir. Tutana</w:t>
      </w:r>
      <w:r w:rsidRPr="00D70F55">
        <w:rPr>
          <w:rFonts w:ascii="Times New Roman" w:eastAsia="ヒラギノ明朝 Pro W3" w:hAnsi="Times" w:cs="Times New Roman"/>
          <w:i/>
          <w:sz w:val="18"/>
          <w:szCs w:val="18"/>
        </w:rPr>
        <w:t>ğ</w:t>
      </w:r>
      <w:r w:rsidRPr="00D70F55">
        <w:rPr>
          <w:rFonts w:ascii="Times New Roman" w:eastAsia="ヒラギノ明朝 Pro W3" w:hAnsi="Times" w:cs="Times New Roman"/>
          <w:i/>
          <w:sz w:val="18"/>
          <w:szCs w:val="18"/>
        </w:rPr>
        <w:t xml:space="preserve">a eklenen muhalefet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erhi de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ba</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kan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ve Bakanl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k temsilcisi bulunan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larda Bakanl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k temsilcisi taraf</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ndan imzalan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r.</w:t>
      </w:r>
    </w:p>
    <w:p w:rsidR="00D70F55" w:rsidRPr="00D70F55" w:rsidRDefault="00D70F55" w:rsidP="00D70F55">
      <w:pPr>
        <w:tabs>
          <w:tab w:val="left" w:pos="566"/>
        </w:tabs>
        <w:spacing w:after="0" w:line="240" w:lineRule="exact"/>
        <w:ind w:firstLine="566"/>
        <w:jc w:val="both"/>
        <w:rPr>
          <w:rFonts w:ascii="Times New Roman" w:eastAsia="ヒラギノ明朝 Pro W3" w:hAnsi="Times" w:cs="Times New Roman"/>
          <w:i/>
          <w:sz w:val="18"/>
          <w:szCs w:val="18"/>
        </w:rPr>
      </w:pPr>
      <w:r w:rsidRPr="00D70F55">
        <w:rPr>
          <w:rFonts w:ascii="Times New Roman" w:eastAsia="ヒラギノ明朝 Pro W3" w:hAnsi="Times" w:cs="Times New Roman"/>
          <w:i/>
          <w:sz w:val="18"/>
          <w:szCs w:val="18"/>
        </w:rPr>
        <w:t>(5)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ba</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kan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n, Bakanl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k temsilcisinin bulunmas</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zorunlu olan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larda Bakanl</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k temsilcisinin veya tek pay sahipli </w:t>
      </w:r>
      <w:r w:rsidRPr="00D70F55">
        <w:rPr>
          <w:rFonts w:ascii="Times New Roman" w:eastAsia="ヒラギノ明朝 Pro W3" w:hAnsi="Times" w:cs="Times New Roman"/>
          <w:i/>
          <w:sz w:val="18"/>
          <w:szCs w:val="18"/>
        </w:rPr>
        <w:t>ş</w:t>
      </w:r>
      <w:r w:rsidRPr="00D70F55">
        <w:rPr>
          <w:rFonts w:ascii="Times New Roman" w:eastAsia="ヒラギノ明朝 Pro W3" w:hAnsi="Times" w:cs="Times New Roman"/>
          <w:i/>
          <w:sz w:val="18"/>
          <w:szCs w:val="18"/>
        </w:rPr>
        <w:t>irkette haz</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r bulunan pay sahibinin veya temsilcisinin imzalamad</w:t>
      </w:r>
      <w:r w:rsidRPr="00D70F55">
        <w:rPr>
          <w:rFonts w:ascii="Times New Roman" w:eastAsia="ヒラギノ明朝 Pro W3" w:hAnsi="Times" w:cs="Times New Roman"/>
          <w:i/>
          <w:sz w:val="18"/>
          <w:szCs w:val="18"/>
        </w:rPr>
        <w:t>ığı</w:t>
      </w:r>
      <w:r w:rsidRPr="00D70F55">
        <w:rPr>
          <w:rFonts w:ascii="Times New Roman" w:eastAsia="ヒラギノ明朝 Pro W3" w:hAnsi="Times" w:cs="Times New Roman"/>
          <w:i/>
          <w:sz w:val="18"/>
          <w:szCs w:val="18"/>
        </w:rPr>
        <w:t xml:space="preserve"> toplant</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tutanaklar</w:t>
      </w:r>
      <w:r w:rsidRPr="00D70F55">
        <w:rPr>
          <w:rFonts w:ascii="Times New Roman" w:eastAsia="ヒラギノ明朝 Pro W3" w:hAnsi="Times" w:cs="Times New Roman"/>
          <w:i/>
          <w:sz w:val="18"/>
          <w:szCs w:val="18"/>
        </w:rPr>
        <w:t>ı</w:t>
      </w:r>
      <w:r w:rsidRPr="00D70F55">
        <w:rPr>
          <w:rFonts w:ascii="Times New Roman" w:eastAsia="ヒラギノ明朝 Pro W3" w:hAnsi="Times" w:cs="Times New Roman"/>
          <w:i/>
          <w:sz w:val="18"/>
          <w:szCs w:val="18"/>
        </w:rPr>
        <w:t xml:space="preserve"> ge</w:t>
      </w:r>
      <w:r w:rsidRPr="00D70F55">
        <w:rPr>
          <w:rFonts w:ascii="Times New Roman" w:eastAsia="ヒラギノ明朝 Pro W3" w:hAnsi="Times" w:cs="Times New Roman"/>
          <w:i/>
          <w:sz w:val="18"/>
          <w:szCs w:val="18"/>
        </w:rPr>
        <w:t>ç</w:t>
      </w:r>
      <w:r w:rsidRPr="00D70F55">
        <w:rPr>
          <w:rFonts w:ascii="Times New Roman" w:eastAsia="ヒラギノ明朝 Pro W3" w:hAnsi="Times" w:cs="Times New Roman"/>
          <w:i/>
          <w:sz w:val="18"/>
          <w:szCs w:val="18"/>
        </w:rPr>
        <w:t>ersizdir.</w:t>
      </w:r>
    </w:p>
    <w:p w:rsidR="00D70F55" w:rsidRPr="00D70F55" w:rsidRDefault="00D70F55">
      <w:pPr>
        <w:rPr>
          <w:i/>
        </w:rPr>
      </w:pPr>
    </w:p>
    <w:sectPr w:rsidR="00D70F55" w:rsidRPr="00D70F55" w:rsidSect="008750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5A7"/>
    <w:rsid w:val="007329E8"/>
    <w:rsid w:val="00875079"/>
    <w:rsid w:val="009505A7"/>
    <w:rsid w:val="009A0CEB"/>
    <w:rsid w:val="009B5E1A"/>
    <w:rsid w:val="00A41933"/>
    <w:rsid w:val="00C20FAF"/>
    <w:rsid w:val="00D70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4</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2014-01-06T09:54:00Z</dcterms:created>
  <dcterms:modified xsi:type="dcterms:W3CDTF">2014-01-06T09:54:00Z</dcterms:modified>
</cp:coreProperties>
</file>