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9" w:rsidRDefault="00781919" w:rsidP="00781919">
      <w:r>
        <w:t xml:space="preserve">    </w:t>
      </w:r>
    </w:p>
    <w:p w:rsidR="00781919" w:rsidRDefault="00781919" w:rsidP="00781919">
      <w:pPr>
        <w:rPr>
          <w:sz w:val="16"/>
          <w:szCs w:val="16"/>
        </w:rPr>
      </w:pPr>
    </w:p>
    <w:p w:rsidR="00781919" w:rsidRDefault="00781919" w:rsidP="00781919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Rapor Sayısı : 20.../                                 </w:t>
      </w:r>
      <w:r w:rsidR="000B17A3">
        <w:rPr>
          <w:b/>
          <w:bCs/>
        </w:rPr>
        <w:t xml:space="preserve">     </w:t>
      </w:r>
      <w:r w:rsidR="000B17A3">
        <w:rPr>
          <w:b/>
          <w:bCs/>
        </w:rPr>
        <w:tab/>
      </w:r>
      <w:r w:rsidR="000B17A3">
        <w:rPr>
          <w:b/>
          <w:bCs/>
        </w:rPr>
        <w:tab/>
      </w:r>
      <w:r w:rsidR="000B17A3">
        <w:rPr>
          <w:b/>
          <w:bCs/>
        </w:rPr>
        <w:tab/>
      </w:r>
      <w:r w:rsidR="000B17A3">
        <w:rPr>
          <w:b/>
          <w:bCs/>
        </w:rPr>
        <w:tab/>
        <w:t xml:space="preserve">       ..... /..../ 20</w:t>
      </w:r>
      <w:r>
        <w:rPr>
          <w:b/>
          <w:bCs/>
        </w:rPr>
        <w:t xml:space="preserve">..                                                              </w:t>
      </w:r>
    </w:p>
    <w:p w:rsidR="00781919" w:rsidRDefault="00781919" w:rsidP="007819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781919" w:rsidRDefault="00781919" w:rsidP="00781919">
      <w:pPr>
        <w:rPr>
          <w:b/>
          <w:bCs/>
        </w:rPr>
      </w:pPr>
    </w:p>
    <w:p w:rsidR="00781919" w:rsidRDefault="00781919" w:rsidP="00781919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DAĞITILMAYAN GEÇMİŞ YIL KARLARININ SERMAYEYE </w:t>
      </w:r>
    </w:p>
    <w:p w:rsidR="00781919" w:rsidRDefault="00781919" w:rsidP="00781919">
      <w:pPr>
        <w:spacing w:line="276" w:lineRule="auto"/>
        <w:jc w:val="center"/>
        <w:rPr>
          <w:b/>
          <w:bCs/>
        </w:rPr>
      </w:pPr>
      <w:r>
        <w:rPr>
          <w:b/>
          <w:bCs/>
        </w:rPr>
        <w:t>İLAVESİNİN TESPİTİ RAPORU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>1-İNCELEMEYİ YAPAN SERBEST MUHASEBECİ MALİ MÜŞAVİRİN</w:t>
      </w:r>
      <w:r>
        <w:rPr>
          <w:b/>
          <w:bCs/>
        </w:rPr>
        <w:t xml:space="preserve">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678"/>
        </w:tabs>
        <w:spacing w:line="276" w:lineRule="auto"/>
        <w:rPr>
          <w:b/>
          <w:bCs/>
        </w:rPr>
      </w:pPr>
      <w:r>
        <w:rPr>
          <w:b/>
          <w:bCs/>
        </w:rPr>
        <w:t>ADI SOYADI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BAĞLI BULUNDUĞU ODA</w:t>
      </w:r>
      <w:r>
        <w:rPr>
          <w:b/>
          <w:bCs/>
        </w:rPr>
        <w:tab/>
        <w:t xml:space="preserve">: </w:t>
      </w:r>
      <w:r w:rsidR="006A08DE">
        <w:rPr>
          <w:b/>
          <w:bCs/>
        </w:rPr>
        <w:t>……..</w:t>
      </w:r>
      <w:bookmarkStart w:id="0" w:name="_GoBack"/>
      <w:bookmarkEnd w:id="0"/>
      <w:r>
        <w:rPr>
          <w:b/>
          <w:bCs/>
        </w:rPr>
        <w:t xml:space="preserve"> SMMM ODASI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RUHSAT NUMARASI</w:t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ODA SİCİL NUMARASI</w:t>
      </w:r>
      <w:r>
        <w:rPr>
          <w:b/>
          <w:bCs/>
        </w:rPr>
        <w:tab/>
        <w:t xml:space="preserve">: 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BÜRO SİCİL NUMARASI</w:t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KAŞE NUMARASI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İŞ ADRESİ</w:t>
      </w:r>
      <w:r>
        <w:rPr>
          <w:b/>
          <w:bCs/>
        </w:rPr>
        <w:tab/>
      </w:r>
      <w:r>
        <w:rPr>
          <w:b/>
          <w:bCs/>
        </w:rPr>
        <w:tab/>
        <w:t xml:space="preserve">:                                                   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TELEFON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VERGİ DAİRESİ, HESAP NO</w:t>
      </w:r>
      <w:r>
        <w:rPr>
          <w:b/>
          <w:bCs/>
        </w:rPr>
        <w:tab/>
        <w:t>: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2-TESPİTİ YAPILAN ŞİRKETİN: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ÜNVANI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ADRESİ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VERGİ DAİRESİ, HESAP NO</w:t>
      </w:r>
      <w:r>
        <w:rPr>
          <w:b/>
          <w:bCs/>
        </w:rPr>
        <w:tab/>
        <w:t>:</w:t>
      </w:r>
      <w:r>
        <w:rPr>
          <w:b/>
          <w:bCs/>
        </w:rPr>
        <w:tab/>
        <w:t xml:space="preserve">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TİCARET SİCİL NUMARASI</w:t>
      </w:r>
      <w:r>
        <w:rPr>
          <w:b/>
          <w:bCs/>
        </w:rPr>
        <w:tab/>
        <w:t xml:space="preserve">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 xml:space="preserve"> SERMAYESİ</w:t>
      </w:r>
      <w:r>
        <w:rPr>
          <w:b/>
          <w:bCs/>
        </w:rPr>
        <w:tab/>
        <w:t>: … .000.-TL</w:t>
      </w:r>
      <w:r>
        <w:rPr>
          <w:b/>
          <w:bCs/>
        </w:rPr>
        <w:tab/>
      </w:r>
    </w:p>
    <w:p w:rsidR="00781919" w:rsidRDefault="00781919" w:rsidP="00781919">
      <w:pPr>
        <w:tabs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ab/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3- GENEL BİLGİ: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>................................................. Sanayi ve Ticaret Limited Şirketinin merkezi ................................................................................................... adresindedir. Şirketin iştigal konusu .................................................... olup, ...... / ...... / 200… tarihi itibariyle sermayesi … .000.-TL’dir.  Tamamı ödenmiştir. Şirket ortaklarına ilişkin bilgiler aşağıdadır: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ORTAĞIN ADI SOYADI</w:t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sz w:val="22"/>
          <w:szCs w:val="22"/>
          <w:u w:val="single"/>
        </w:rPr>
        <w:t xml:space="preserve">PAY ORANI  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  <w:u w:val="single"/>
        </w:rPr>
        <w:t xml:space="preserve">PAY MİKTARI  </w:t>
      </w: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  <w:u w:val="single"/>
        </w:rPr>
        <w:t>VERGİ SİCİL NUMARASI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A</w:t>
      </w:r>
      <w:r>
        <w:rPr>
          <w:b/>
          <w:bCs/>
        </w:rPr>
        <w:tab/>
        <w:t>%  ...</w:t>
      </w:r>
      <w:r>
        <w:rPr>
          <w:b/>
          <w:bCs/>
        </w:rPr>
        <w:tab/>
        <w:t>.. .000.- TL</w:t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B</w:t>
      </w:r>
      <w:r>
        <w:rPr>
          <w:b/>
          <w:bCs/>
        </w:rPr>
        <w:tab/>
        <w:t>% …</w:t>
      </w:r>
      <w:r>
        <w:rPr>
          <w:b/>
          <w:bCs/>
        </w:rPr>
        <w:tab/>
        <w:t>.. .000.- TL</w:t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lastRenderedPageBreak/>
        <w:t>C</w:t>
      </w:r>
      <w:r>
        <w:rPr>
          <w:b/>
          <w:bCs/>
        </w:rPr>
        <w:tab/>
        <w:t>% …</w:t>
      </w:r>
      <w:r>
        <w:rPr>
          <w:b/>
          <w:bCs/>
        </w:rPr>
        <w:tab/>
        <w:t>.. .000.- TL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81919" w:rsidRDefault="00781919" w:rsidP="00781919">
      <w:pPr>
        <w:tabs>
          <w:tab w:val="left" w:pos="3119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D</w:t>
      </w:r>
      <w:r>
        <w:rPr>
          <w:b/>
          <w:bCs/>
        </w:rPr>
        <w:tab/>
        <w:t>% …</w:t>
      </w:r>
      <w:r>
        <w:rPr>
          <w:b/>
          <w:bCs/>
        </w:rPr>
        <w:tab/>
        <w:t>.. .000.- TL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Şirket Ortaklar Kurulu, sermayenin … ..000.-TL’den ... .000.-TL’ye çıkartılmasını ve artırılan … .000.-TL’nin … .000.-TL tutarındaki kısmının kar yedeği olan DAĞITILMAMIŞ GEÇMİŞ YIL KARLARINDAN karşılanmasına karar vermiştir. 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         Bu raporun konusu sermaye artırımının geçmiş yıl karlarından karşılanan kısmının ilgili kanunlar ve muhasebe kurallarına göre tespitidir.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4- ŞİRKETİN YASAL DEFTERLERİNİN TASDİKİNE İLİŞKİN BİLGİLER: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A-) Tespitin yapıldığı yıla ait defterler 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YILI  </w:t>
      </w:r>
      <w:r>
        <w:rPr>
          <w:b/>
          <w:bCs/>
        </w:rPr>
        <w:t xml:space="preserve">       </w:t>
      </w:r>
      <w:r>
        <w:rPr>
          <w:b/>
          <w:bCs/>
          <w:u w:val="single"/>
        </w:rPr>
        <w:t>YASAL DEFTERİN NEVİ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>TASDİK MAKAMI</w:t>
      </w:r>
      <w:r>
        <w:rPr>
          <w:b/>
          <w:bCs/>
        </w:rPr>
        <w:t xml:space="preserve">     </w:t>
      </w:r>
      <w:r>
        <w:rPr>
          <w:b/>
          <w:bCs/>
          <w:u w:val="single"/>
        </w:rPr>
        <w:t>TASDİK TARİHİ /NO.SU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Yevmiye Defteri         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Defter-î Kebir 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</w:t>
      </w:r>
      <w:r>
        <w:rPr>
          <w:b/>
          <w:bCs/>
        </w:rPr>
        <w:tab/>
        <w:t xml:space="preserve">Envanter Defteri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B-) Dağıtılmayan karları kapsayan yıllara ait defterler: </w:t>
      </w:r>
    </w:p>
    <w:p w:rsidR="00781919" w:rsidRDefault="00781919" w:rsidP="00781919">
      <w:pPr>
        <w:spacing w:line="276" w:lineRule="auto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YILI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YASAL DEFTERİN NEVİ</w:t>
      </w:r>
      <w:r>
        <w:rPr>
          <w:b/>
          <w:bCs/>
        </w:rPr>
        <w:t xml:space="preserve">         </w:t>
      </w:r>
      <w:r>
        <w:rPr>
          <w:b/>
          <w:bCs/>
          <w:u w:val="single"/>
        </w:rPr>
        <w:t>TASDİK MAKAMI</w:t>
      </w:r>
      <w:r>
        <w:rPr>
          <w:b/>
          <w:bCs/>
        </w:rPr>
        <w:t xml:space="preserve">      </w:t>
      </w:r>
      <w:r>
        <w:rPr>
          <w:b/>
          <w:bCs/>
          <w:u w:val="single"/>
        </w:rPr>
        <w:t>TASDİK TARİH /NO.SU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 xml:space="preserve">Yevmiye Defteri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  <w:t xml:space="preserve">Defter-î Kebir                                            </w:t>
      </w:r>
    </w:p>
    <w:p w:rsidR="00781919" w:rsidRDefault="00781919" w:rsidP="00781919">
      <w:pPr>
        <w:tabs>
          <w:tab w:val="left" w:pos="1418"/>
        </w:tabs>
        <w:spacing w:line="276" w:lineRule="auto"/>
        <w:ind w:left="709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Envanter Defteri                                        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5-HESAP İNCELEMESİ:  </w:t>
      </w:r>
    </w:p>
    <w:p w:rsidR="00781919" w:rsidRDefault="00781919" w:rsidP="00781919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.................................................................  Şirketinin faaliyetleri dolayısıyla elde ettiği kazanç ve iratları ilgili yasal mevzuata uygun şekilde kayıtlarına intikal ettirmiştir. Şirketin, ilgili yıllar gayrisafi karlarından Vergi , Tek Düzen Muhasebe Planı ve TTK mevzuatına  uygun şekilde gerekli karşılıkları ayırdıktan sonra, geçmiş yıl karları ...../...../..…  tarihi itibariyle  aşağıdaki şekilde oluşmuştur.      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 xml:space="preserve">YILI                    </w:t>
      </w:r>
      <w:r>
        <w:rPr>
          <w:b/>
          <w:bCs/>
        </w:rPr>
        <w:t xml:space="preserve">                    </w:t>
      </w:r>
      <w:r>
        <w:rPr>
          <w:b/>
          <w:bCs/>
          <w:u w:val="single"/>
        </w:rPr>
        <w:t xml:space="preserve">TUTARI             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>YEVMİYE KAYDI TARİH / NO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200..   Yılı karı  </w:t>
      </w:r>
      <w:r>
        <w:rPr>
          <w:b/>
          <w:bCs/>
        </w:rPr>
        <w:tab/>
        <w:t xml:space="preserve">….000. -TL           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200..   Yılı karı </w:t>
      </w:r>
      <w:r>
        <w:rPr>
          <w:b/>
          <w:bCs/>
        </w:rPr>
        <w:tab/>
        <w:t xml:space="preserve">….000. -TL            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200..   Yılı karı </w:t>
      </w:r>
      <w:r>
        <w:rPr>
          <w:b/>
          <w:bCs/>
        </w:rPr>
        <w:tab/>
      </w:r>
      <w:r>
        <w:rPr>
          <w:b/>
          <w:bCs/>
          <w:u w:val="single"/>
        </w:rPr>
        <w:t xml:space="preserve">….000. -TL </w:t>
      </w:r>
      <w:r>
        <w:rPr>
          <w:b/>
          <w:bCs/>
        </w:rPr>
        <w:t xml:space="preserve">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 xml:space="preserve">          </w:t>
      </w:r>
    </w:p>
    <w:p w:rsidR="00781919" w:rsidRDefault="00781919" w:rsidP="00781919">
      <w:pPr>
        <w:tabs>
          <w:tab w:val="left" w:pos="3119"/>
        </w:tabs>
        <w:spacing w:line="276" w:lineRule="auto"/>
        <w:rPr>
          <w:b/>
          <w:bCs/>
        </w:rPr>
      </w:pPr>
      <w:r>
        <w:rPr>
          <w:b/>
          <w:bCs/>
        </w:rPr>
        <w:t xml:space="preserve">          Toplam </w:t>
      </w:r>
      <w:r>
        <w:rPr>
          <w:b/>
          <w:bCs/>
        </w:rPr>
        <w:tab/>
        <w:t>…000.-TL</w:t>
      </w: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  <w:u w:val="single"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  <w:u w:val="single"/>
        </w:rPr>
        <w:t>6- SONUÇ: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.............................. ………………………..Şirketinin, sermayesini …. .000.-TL’den … .000.-TL’ye çıkarması nedeniyle oluşan … .000.-TL sermaye artışının .. .000.-TL tutarındaki kısmının kar yedeği olan DAĞITILMAMIŞ GEÇMİŞ YIL KARLARINDAN karşılanmasında yasal mevzuat açısından hiçbir sakınca olmadığı sonucuna varılmıştır. 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81919" w:rsidRDefault="00781919" w:rsidP="00781919">
      <w:pPr>
        <w:spacing w:line="276" w:lineRule="auto"/>
        <w:jc w:val="both"/>
        <w:rPr>
          <w:b/>
          <w:bCs/>
        </w:rPr>
      </w:pP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</w:t>
      </w:r>
    </w:p>
    <w:p w:rsidR="00781919" w:rsidRDefault="00781919" w:rsidP="00781919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7331A1">
        <w:rPr>
          <w:b/>
          <w:bCs/>
        </w:rPr>
        <w:t xml:space="preserve">              </w:t>
      </w:r>
      <w:r>
        <w:rPr>
          <w:b/>
          <w:bCs/>
        </w:rPr>
        <w:t xml:space="preserve">      SERBEST MUHASEBECİ MALİ MÜŞAVİR</w:t>
      </w:r>
    </w:p>
    <w:p w:rsidR="00937119" w:rsidRDefault="00937119"/>
    <w:sectPr w:rsidR="00937119" w:rsidSect="00937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1919"/>
    <w:rsid w:val="000B17A3"/>
    <w:rsid w:val="002F23B2"/>
    <w:rsid w:val="006A08DE"/>
    <w:rsid w:val="007331A1"/>
    <w:rsid w:val="00781919"/>
    <w:rsid w:val="00937119"/>
    <w:rsid w:val="00AA7599"/>
    <w:rsid w:val="00EF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win7</cp:lastModifiedBy>
  <cp:revision>2</cp:revision>
  <dcterms:created xsi:type="dcterms:W3CDTF">2021-12-02T08:40:00Z</dcterms:created>
  <dcterms:modified xsi:type="dcterms:W3CDTF">2021-12-02T08:40:00Z</dcterms:modified>
</cp:coreProperties>
</file>